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D4" w:rsidRDefault="003578D4" w:rsidP="003578D4">
      <w:pPr>
        <w:pStyle w:val="a4"/>
        <w:shd w:val="clear" w:color="auto" w:fill="auto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855B5A">
        <w:rPr>
          <w:b/>
          <w:sz w:val="24"/>
          <w:szCs w:val="24"/>
        </w:rPr>
        <w:t xml:space="preserve">                   </w:t>
      </w:r>
    </w:p>
    <w:p w:rsidR="003578D4" w:rsidRPr="00B9679D" w:rsidRDefault="003578D4" w:rsidP="00855B5A">
      <w:pPr>
        <w:pStyle w:val="a4"/>
        <w:shd w:val="clear" w:color="auto" w:fill="auto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СОГЛАСОВАНО</w:t>
      </w:r>
      <w:r w:rsidRPr="00B9679D">
        <w:rPr>
          <w:sz w:val="24"/>
          <w:szCs w:val="24"/>
        </w:rPr>
        <w:t xml:space="preserve">:                                      </w:t>
      </w:r>
      <w:r>
        <w:rPr>
          <w:sz w:val="24"/>
          <w:szCs w:val="24"/>
        </w:rPr>
        <w:t xml:space="preserve">       </w:t>
      </w:r>
      <w:r w:rsidR="00855B5A">
        <w:rPr>
          <w:sz w:val="24"/>
          <w:szCs w:val="24"/>
        </w:rPr>
        <w:t xml:space="preserve">                         </w:t>
      </w:r>
      <w:r w:rsidRPr="00B9679D">
        <w:rPr>
          <w:sz w:val="24"/>
          <w:szCs w:val="24"/>
        </w:rPr>
        <w:t>УТВЕРЖДЕНО</w:t>
      </w:r>
      <w:r w:rsidR="00855B5A">
        <w:rPr>
          <w:sz w:val="24"/>
          <w:szCs w:val="24"/>
        </w:rPr>
        <w:t xml:space="preserve">:                    </w:t>
      </w:r>
      <w:r w:rsidRPr="00B9679D">
        <w:rPr>
          <w:sz w:val="24"/>
          <w:szCs w:val="24"/>
        </w:rPr>
        <w:t xml:space="preserve">Председатель профсоюзного комитета        </w:t>
      </w:r>
      <w:r>
        <w:rPr>
          <w:sz w:val="24"/>
          <w:szCs w:val="24"/>
        </w:rPr>
        <w:t xml:space="preserve">      </w:t>
      </w:r>
      <w:r w:rsidR="00855B5A">
        <w:rPr>
          <w:sz w:val="24"/>
          <w:szCs w:val="24"/>
        </w:rPr>
        <w:t xml:space="preserve">            </w:t>
      </w:r>
      <w:r w:rsidRPr="00B9679D">
        <w:rPr>
          <w:sz w:val="24"/>
          <w:szCs w:val="24"/>
        </w:rPr>
        <w:t>Приказом п</w:t>
      </w:r>
      <w:r w:rsidR="00855B5A">
        <w:rPr>
          <w:sz w:val="24"/>
          <w:szCs w:val="24"/>
        </w:rPr>
        <w:t xml:space="preserve">о МДОУ                        </w:t>
      </w:r>
      <w:proofErr w:type="spellStart"/>
      <w:r w:rsidR="00855B5A">
        <w:rPr>
          <w:sz w:val="24"/>
          <w:szCs w:val="24"/>
        </w:rPr>
        <w:t>МДОУ</w:t>
      </w:r>
      <w:proofErr w:type="spellEnd"/>
      <w:r w:rsidR="00855B5A">
        <w:rPr>
          <w:sz w:val="24"/>
          <w:szCs w:val="24"/>
        </w:rPr>
        <w:t xml:space="preserve"> детского</w:t>
      </w:r>
      <w:r w:rsidRPr="00B9679D">
        <w:rPr>
          <w:sz w:val="24"/>
          <w:szCs w:val="24"/>
        </w:rPr>
        <w:t xml:space="preserve"> сад</w:t>
      </w:r>
      <w:r w:rsidR="00855B5A">
        <w:rPr>
          <w:sz w:val="24"/>
          <w:szCs w:val="24"/>
        </w:rPr>
        <w:t>а</w:t>
      </w:r>
      <w:r w:rsidRPr="00B9679D">
        <w:rPr>
          <w:sz w:val="24"/>
          <w:szCs w:val="24"/>
        </w:rPr>
        <w:t xml:space="preserve"> №9 «Ласточка»  </w:t>
      </w:r>
      <w:r w:rsidR="00855B5A">
        <w:rPr>
          <w:sz w:val="24"/>
          <w:szCs w:val="24"/>
        </w:rPr>
        <w:t xml:space="preserve">                              детскому</w:t>
      </w:r>
      <w:r w:rsidRPr="00B9679D">
        <w:rPr>
          <w:sz w:val="24"/>
          <w:szCs w:val="24"/>
        </w:rPr>
        <w:t xml:space="preserve"> сад</w:t>
      </w:r>
      <w:r w:rsidR="00855B5A">
        <w:rPr>
          <w:sz w:val="24"/>
          <w:szCs w:val="24"/>
        </w:rPr>
        <w:t>у</w:t>
      </w:r>
      <w:r w:rsidRPr="00B9679D">
        <w:rPr>
          <w:sz w:val="24"/>
          <w:szCs w:val="24"/>
        </w:rPr>
        <w:t xml:space="preserve"> №9 «Ласточка»</w:t>
      </w:r>
    </w:p>
    <w:p w:rsidR="003578D4" w:rsidRPr="00B9679D" w:rsidRDefault="003578D4" w:rsidP="00855B5A">
      <w:pPr>
        <w:pStyle w:val="a4"/>
        <w:shd w:val="clear" w:color="auto" w:fill="auto"/>
        <w:spacing w:line="276" w:lineRule="auto"/>
        <w:jc w:val="right"/>
        <w:rPr>
          <w:sz w:val="24"/>
          <w:szCs w:val="24"/>
        </w:rPr>
      </w:pPr>
      <w:r w:rsidRPr="00B9679D">
        <w:rPr>
          <w:sz w:val="24"/>
          <w:szCs w:val="24"/>
        </w:rPr>
        <w:t xml:space="preserve">                           Л.В.Береза                                                        от </w:t>
      </w:r>
      <w:smartTag w:uri="urn:schemas-microsoft-com:office:smarttags" w:element="date">
        <w:smartTagPr>
          <w:attr w:name="Year" w:val="2014"/>
          <w:attr w:name="Day" w:val="29"/>
          <w:attr w:name="Month" w:val="08"/>
          <w:attr w:name="ls" w:val="trans"/>
        </w:smartTagPr>
        <w:r w:rsidRPr="00B9679D">
          <w:rPr>
            <w:sz w:val="24"/>
            <w:szCs w:val="24"/>
          </w:rPr>
          <w:t>29.08.2014</w:t>
        </w:r>
      </w:smartTag>
      <w:r w:rsidRPr="00B9679D">
        <w:rPr>
          <w:sz w:val="24"/>
          <w:szCs w:val="24"/>
        </w:rPr>
        <w:t xml:space="preserve"> года № 87</w:t>
      </w:r>
    </w:p>
    <w:p w:rsidR="003578D4" w:rsidRDefault="003578D4" w:rsidP="003578D4">
      <w:pPr>
        <w:pStyle w:val="a4"/>
        <w:shd w:val="clear" w:color="auto" w:fill="auto"/>
        <w:spacing w:line="276" w:lineRule="auto"/>
        <w:rPr>
          <w:b/>
          <w:sz w:val="24"/>
          <w:szCs w:val="24"/>
        </w:rPr>
      </w:pPr>
    </w:p>
    <w:p w:rsidR="003578D4" w:rsidRPr="000B3BB1" w:rsidRDefault="003578D4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</w:p>
    <w:p w:rsidR="003578D4" w:rsidRPr="000B3BB1" w:rsidRDefault="003578D4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  <w:r w:rsidRPr="000B3BB1">
        <w:rPr>
          <w:b/>
          <w:sz w:val="28"/>
          <w:szCs w:val="28"/>
        </w:rPr>
        <w:t xml:space="preserve">ПОЛОЖЕНИЕ </w:t>
      </w:r>
    </w:p>
    <w:p w:rsidR="003578D4" w:rsidRPr="000B3BB1" w:rsidRDefault="003578D4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  <w:r w:rsidRPr="000B3BB1">
        <w:rPr>
          <w:b/>
          <w:sz w:val="28"/>
          <w:szCs w:val="28"/>
        </w:rPr>
        <w:t xml:space="preserve">о комиссии по профилактике коррупционных и иных правонарушений </w:t>
      </w:r>
    </w:p>
    <w:p w:rsidR="003578D4" w:rsidRPr="000B3BB1" w:rsidRDefault="00855B5A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578D4" w:rsidRPr="000B3BB1">
        <w:rPr>
          <w:b/>
          <w:sz w:val="28"/>
          <w:szCs w:val="28"/>
        </w:rPr>
        <w:t xml:space="preserve"> дошкольного образовательного учреждения</w:t>
      </w:r>
      <w:r>
        <w:rPr>
          <w:b/>
          <w:sz w:val="28"/>
          <w:szCs w:val="28"/>
        </w:rPr>
        <w:t xml:space="preserve"> </w:t>
      </w:r>
    </w:p>
    <w:p w:rsidR="003578D4" w:rsidRPr="000B3BB1" w:rsidRDefault="00855B5A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</w:t>
      </w:r>
      <w:r w:rsidR="003578D4" w:rsidRPr="000B3BB1">
        <w:rPr>
          <w:b/>
          <w:sz w:val="28"/>
          <w:szCs w:val="28"/>
        </w:rPr>
        <w:t xml:space="preserve"> №9 «Ласточка»</w:t>
      </w:r>
      <w:r>
        <w:rPr>
          <w:b/>
          <w:sz w:val="28"/>
          <w:szCs w:val="28"/>
        </w:rPr>
        <w:t>,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оломенское</w:t>
      </w:r>
      <w:proofErr w:type="spellEnd"/>
      <w:r>
        <w:rPr>
          <w:b/>
          <w:sz w:val="28"/>
          <w:szCs w:val="28"/>
        </w:rPr>
        <w:t>,</w:t>
      </w:r>
      <w:r w:rsidRPr="00855B5A">
        <w:rPr>
          <w:b/>
          <w:sz w:val="28"/>
          <w:szCs w:val="28"/>
        </w:rPr>
        <w:t xml:space="preserve"> </w:t>
      </w:r>
      <w:r w:rsidRPr="000B3BB1">
        <w:rPr>
          <w:b/>
          <w:sz w:val="28"/>
          <w:szCs w:val="28"/>
        </w:rPr>
        <w:t>Степновского муниципального района Ставропольского края</w:t>
      </w:r>
    </w:p>
    <w:p w:rsidR="003578D4" w:rsidRPr="000B3BB1" w:rsidRDefault="003578D4" w:rsidP="003578D4">
      <w:pPr>
        <w:pStyle w:val="a4"/>
        <w:shd w:val="clear" w:color="auto" w:fill="auto"/>
        <w:spacing w:line="276" w:lineRule="auto"/>
        <w:jc w:val="both"/>
        <w:rPr>
          <w:b/>
          <w:sz w:val="28"/>
          <w:szCs w:val="28"/>
        </w:rPr>
      </w:pPr>
    </w:p>
    <w:p w:rsidR="003578D4" w:rsidRPr="000B3BB1" w:rsidRDefault="003578D4" w:rsidP="003578D4">
      <w:pPr>
        <w:pStyle w:val="a4"/>
        <w:shd w:val="clear" w:color="auto" w:fill="auto"/>
        <w:spacing w:line="276" w:lineRule="auto"/>
        <w:rPr>
          <w:b/>
          <w:sz w:val="28"/>
          <w:szCs w:val="28"/>
        </w:rPr>
      </w:pPr>
    </w:p>
    <w:p w:rsidR="003578D4" w:rsidRPr="000B3BB1" w:rsidRDefault="003578D4" w:rsidP="003578D4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76" w:lineRule="auto"/>
        <w:jc w:val="center"/>
        <w:rPr>
          <w:b/>
          <w:sz w:val="28"/>
          <w:szCs w:val="28"/>
        </w:rPr>
      </w:pPr>
      <w:bookmarkStart w:id="0" w:name="bookmark0"/>
      <w:r w:rsidRPr="000B3BB1">
        <w:rPr>
          <w:b/>
          <w:sz w:val="28"/>
          <w:szCs w:val="28"/>
        </w:rPr>
        <w:t>Общие положения</w:t>
      </w:r>
      <w:bookmarkEnd w:id="0"/>
    </w:p>
    <w:p w:rsidR="003578D4" w:rsidRPr="000B3BB1" w:rsidRDefault="003578D4" w:rsidP="003578D4">
      <w:pPr>
        <w:pStyle w:val="a5"/>
        <w:numPr>
          <w:ilvl w:val="1"/>
          <w:numId w:val="1"/>
        </w:numPr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Комиссия по профилактике коррупци</w:t>
      </w:r>
      <w:r w:rsidR="00855B5A">
        <w:rPr>
          <w:color w:val="000000"/>
          <w:szCs w:val="28"/>
          <w:lang w:eastAsia="ru-RU"/>
        </w:rPr>
        <w:t>онных и иных правонарушений в МДОУ детском</w:t>
      </w:r>
      <w:r w:rsidRPr="000B3BB1">
        <w:rPr>
          <w:color w:val="000000"/>
          <w:szCs w:val="28"/>
          <w:lang w:eastAsia="ru-RU"/>
        </w:rPr>
        <w:t xml:space="preserve"> сад</w:t>
      </w:r>
      <w:r w:rsidR="00855B5A">
        <w:rPr>
          <w:color w:val="000000"/>
          <w:szCs w:val="28"/>
          <w:lang w:eastAsia="ru-RU"/>
        </w:rPr>
        <w:t>у</w:t>
      </w:r>
      <w:r w:rsidRPr="000B3BB1">
        <w:rPr>
          <w:color w:val="000000"/>
          <w:szCs w:val="28"/>
          <w:lang w:eastAsia="ru-RU"/>
        </w:rPr>
        <w:t xml:space="preserve"> №9 «Ласточка» (далее - Комиссия)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</w:t>
      </w:r>
      <w:proofErr w:type="spellStart"/>
      <w:r w:rsidRPr="000B3BB1">
        <w:rPr>
          <w:color w:val="000000"/>
          <w:szCs w:val="28"/>
          <w:lang w:eastAsia="ru-RU"/>
        </w:rPr>
        <w:t>антикоррупционной</w:t>
      </w:r>
      <w:proofErr w:type="spellEnd"/>
      <w:r w:rsidRPr="000B3BB1">
        <w:rPr>
          <w:color w:val="000000"/>
          <w:szCs w:val="28"/>
          <w:lang w:eastAsia="ru-RU"/>
        </w:rPr>
        <w:t xml:space="preserve"> политики</w:t>
      </w:r>
      <w:r w:rsidRPr="000B3BB1">
        <w:rPr>
          <w:bCs/>
          <w:iCs/>
          <w:color w:val="000000"/>
          <w:spacing w:val="-10"/>
          <w:szCs w:val="28"/>
          <w:lang w:eastAsia="ru-RU"/>
        </w:rPr>
        <w:t xml:space="preserve"> в</w:t>
      </w:r>
      <w:r w:rsidRPr="000B3BB1">
        <w:rPr>
          <w:color w:val="000000"/>
          <w:szCs w:val="28"/>
          <w:lang w:eastAsia="ru-RU"/>
        </w:rPr>
        <w:t xml:space="preserve"> ДОУ.</w:t>
      </w:r>
    </w:p>
    <w:p w:rsidR="003578D4" w:rsidRPr="000B3BB1" w:rsidRDefault="003578D4" w:rsidP="003578D4">
      <w:pPr>
        <w:pStyle w:val="a5"/>
        <w:numPr>
          <w:ilvl w:val="1"/>
          <w:numId w:val="1"/>
        </w:numPr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Правовую основу деятельности Комиссии составляют Конституция Российской Федерации, федеральные конституционные законы, </w:t>
      </w:r>
      <w:proofErr w:type="gramStart"/>
      <w:r w:rsidRPr="000B3BB1">
        <w:rPr>
          <w:color w:val="000000"/>
          <w:szCs w:val="28"/>
          <w:lang w:eastAsia="ru-RU"/>
        </w:rPr>
        <w:t>общепризнанные принципы и нормы: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  <w:proofErr w:type="gramEnd"/>
    </w:p>
    <w:p w:rsidR="003578D4" w:rsidRPr="000B3BB1" w:rsidRDefault="003578D4" w:rsidP="00855B5A">
      <w:pPr>
        <w:pStyle w:val="a5"/>
        <w:numPr>
          <w:ilvl w:val="1"/>
          <w:numId w:val="1"/>
        </w:numPr>
        <w:spacing w:line="276" w:lineRule="auto"/>
        <w:jc w:val="left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В соответствии со ст. 1 </w:t>
      </w:r>
      <w:proofErr w:type="gramStart"/>
      <w:r w:rsidRPr="000B3BB1">
        <w:rPr>
          <w:color w:val="000000"/>
          <w:szCs w:val="28"/>
          <w:lang w:eastAsia="ru-RU"/>
        </w:rPr>
        <w:t>Федеральною</w:t>
      </w:r>
      <w:proofErr w:type="gramEnd"/>
      <w:r w:rsidRPr="000B3BB1">
        <w:rPr>
          <w:color w:val="000000"/>
          <w:szCs w:val="28"/>
          <w:lang w:eastAsia="ru-RU"/>
        </w:rPr>
        <w:t xml:space="preserve"> закона «О противодействии коррупции» КОРРУПЦИЯ — это:</w:t>
      </w:r>
    </w:p>
    <w:p w:rsidR="003578D4" w:rsidRPr="000B3BB1" w:rsidRDefault="003578D4" w:rsidP="003578D4">
      <w:pPr>
        <w:pStyle w:val="a5"/>
        <w:numPr>
          <w:ilvl w:val="0"/>
          <w:numId w:val="2"/>
        </w:numPr>
        <w:tabs>
          <w:tab w:val="left" w:pos="1174"/>
        </w:tabs>
        <w:spacing w:line="276" w:lineRule="auto"/>
        <w:rPr>
          <w:color w:val="000000"/>
          <w:szCs w:val="28"/>
          <w:lang w:eastAsia="ru-RU"/>
        </w:rPr>
      </w:pPr>
      <w:proofErr w:type="gramStart"/>
      <w:r w:rsidRPr="000B3BB1">
        <w:rPr>
          <w:color w:val="000000"/>
          <w:szCs w:val="28"/>
          <w:lang w:eastAsia="ru-RU"/>
        </w:rPr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</w:t>
      </w:r>
      <w:r w:rsidRPr="000B3BB1">
        <w:rPr>
          <w:color w:val="000000"/>
          <w:szCs w:val="28"/>
          <w:lang w:eastAsia="ru-RU"/>
        </w:rPr>
        <w:lastRenderedPageBreak/>
        <w:t xml:space="preserve">иного имущества или услуг имущественного характера, иных имущественных нрав для себя или </w:t>
      </w:r>
      <w:proofErr w:type="spellStart"/>
      <w:r w:rsidRPr="000B3BB1">
        <w:rPr>
          <w:color w:val="000000"/>
          <w:szCs w:val="28"/>
          <w:lang w:eastAsia="ru-RU"/>
        </w:rPr>
        <w:t>дія</w:t>
      </w:r>
      <w:proofErr w:type="spellEnd"/>
      <w:r w:rsidRPr="000B3BB1">
        <w:rPr>
          <w:color w:val="000000"/>
          <w:szCs w:val="28"/>
          <w:lang w:eastAsia="ru-RU"/>
        </w:rPr>
        <w:t xml:space="preserve"> третьих лиц либо незаконное предоставление такой выгоды указанному лицу другими физическими лицами;</w:t>
      </w:r>
      <w:proofErr w:type="gramEnd"/>
    </w:p>
    <w:p w:rsidR="003578D4" w:rsidRPr="000B3BB1" w:rsidRDefault="003578D4" w:rsidP="003578D4">
      <w:pPr>
        <w:pStyle w:val="a5"/>
        <w:numPr>
          <w:ilvl w:val="0"/>
          <w:numId w:val="2"/>
        </w:numPr>
        <w:tabs>
          <w:tab w:val="left" w:pos="1174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совершение деяний, указанных в п. «а», от имени или в интересах юридического лица.</w:t>
      </w:r>
    </w:p>
    <w:p w:rsidR="003578D4" w:rsidRPr="000B3BB1" w:rsidRDefault="003578D4" w:rsidP="003578D4">
      <w:pPr>
        <w:pStyle w:val="a5"/>
        <w:numPr>
          <w:ilvl w:val="1"/>
          <w:numId w:val="1"/>
        </w:numPr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Состав Комиссии назначается приказом заведующего ДОУ из числа работников.</w:t>
      </w:r>
    </w:p>
    <w:p w:rsidR="003578D4" w:rsidRPr="000B3BB1" w:rsidRDefault="003578D4" w:rsidP="003578D4">
      <w:pPr>
        <w:pStyle w:val="a5"/>
        <w:keepNext/>
        <w:keepLines/>
        <w:numPr>
          <w:ilvl w:val="0"/>
          <w:numId w:val="1"/>
        </w:numPr>
        <w:spacing w:line="276" w:lineRule="auto"/>
        <w:jc w:val="center"/>
        <w:outlineLvl w:val="0"/>
        <w:rPr>
          <w:b/>
          <w:color w:val="000000"/>
          <w:szCs w:val="28"/>
          <w:lang w:eastAsia="ru-RU"/>
        </w:rPr>
      </w:pPr>
      <w:bookmarkStart w:id="1" w:name="bookmark1"/>
      <w:r w:rsidRPr="000B3BB1">
        <w:rPr>
          <w:b/>
          <w:color w:val="000000"/>
          <w:szCs w:val="28"/>
          <w:lang w:eastAsia="ru-RU"/>
        </w:rPr>
        <w:t>Основные принципы деятельности Комиссии</w:t>
      </w:r>
      <w:bookmarkEnd w:id="1"/>
    </w:p>
    <w:p w:rsidR="003578D4" w:rsidRPr="00855B5A" w:rsidRDefault="003578D4" w:rsidP="003578D4">
      <w:pPr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855B5A">
        <w:rPr>
          <w:rFonts w:ascii="Times New Roman" w:hAnsi="Times New Roman" w:cs="Times New Roman"/>
          <w:color w:val="000000"/>
          <w:sz w:val="28"/>
          <w:szCs w:val="28"/>
        </w:rPr>
        <w:t>Противодействие коррупции в ДОУ осуществляется на основе следующих основных принципов: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признание, обеспечение и защита основных прав и свобод человека и гражданина;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законность;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публичность и открытость деятельности ДОУ;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неотвратимость ответственности за совершение коррупционных правонарушений;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3578D4" w:rsidRPr="000B3BB1" w:rsidRDefault="003578D4" w:rsidP="003578D4">
      <w:pPr>
        <w:pStyle w:val="a5"/>
        <w:numPr>
          <w:ilvl w:val="0"/>
          <w:numId w:val="3"/>
        </w:numPr>
        <w:tabs>
          <w:tab w:val="left" w:pos="953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приоритетное применение мер по предупреждению коррупции.</w:t>
      </w:r>
    </w:p>
    <w:p w:rsidR="003578D4" w:rsidRPr="000B3BB1" w:rsidRDefault="003578D4" w:rsidP="003578D4">
      <w:pPr>
        <w:pStyle w:val="a5"/>
        <w:numPr>
          <w:ilvl w:val="0"/>
          <w:numId w:val="1"/>
        </w:numPr>
        <w:tabs>
          <w:tab w:val="left" w:pos="958"/>
        </w:tabs>
        <w:spacing w:line="276" w:lineRule="auto"/>
        <w:jc w:val="center"/>
        <w:rPr>
          <w:b/>
          <w:color w:val="000000"/>
          <w:szCs w:val="28"/>
          <w:lang w:eastAsia="ru-RU"/>
        </w:rPr>
      </w:pPr>
      <w:r w:rsidRPr="000B3BB1">
        <w:rPr>
          <w:b/>
          <w:color w:val="000000"/>
          <w:szCs w:val="28"/>
          <w:lang w:eastAsia="ru-RU"/>
        </w:rPr>
        <w:t>Основные задачи, функции и полномочия Комиссии</w:t>
      </w:r>
    </w:p>
    <w:p w:rsidR="003578D4" w:rsidRPr="000B3BB1" w:rsidRDefault="003578D4" w:rsidP="003578D4">
      <w:pPr>
        <w:pStyle w:val="a5"/>
        <w:numPr>
          <w:ilvl w:val="1"/>
          <w:numId w:val="1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u w:val="single"/>
          <w:lang w:eastAsia="ru-RU"/>
        </w:rPr>
        <w:t>Основными задачами Комиссии являются</w:t>
      </w:r>
      <w:r w:rsidRPr="000B3BB1">
        <w:rPr>
          <w:color w:val="000000"/>
          <w:szCs w:val="28"/>
          <w:lang w:eastAsia="ru-RU"/>
        </w:rPr>
        <w:t>: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подготовка рекомендаций для принятия решений по вопросам противодействия коррупции;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участие в подготовке предложений, направленных на устранение причин и условий, порождающих коррупцию;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разработка предложений по координации деятельности органов местного самоуправлении,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обеспечение контроля качества и своевременности решения вопросов, содержащихся в обращениях граждан;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сотрудничество с правоохранительными органами;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разработка и внедрение в практику стандартов и процедур, направленных на обеспечение добросовестной работы ДОУ;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принятие кодекса этики и служебного поведения работников ДОУ;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предотвращение и урегулирование конфликта интересов;</w:t>
      </w:r>
    </w:p>
    <w:p w:rsidR="003578D4" w:rsidRPr="000B3BB1" w:rsidRDefault="003578D4" w:rsidP="003578D4">
      <w:pPr>
        <w:pStyle w:val="a5"/>
        <w:numPr>
          <w:ilvl w:val="0"/>
          <w:numId w:val="4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lastRenderedPageBreak/>
        <w:t>недопущение составления неофициальной отчетности и использования поддельных документов.</w:t>
      </w: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958"/>
        </w:tabs>
        <w:spacing w:line="276" w:lineRule="auto"/>
        <w:rPr>
          <w:vanish/>
          <w:color w:val="000000"/>
          <w:szCs w:val="28"/>
          <w:lang w:eastAsia="ru-RU"/>
        </w:rPr>
      </w:pP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958"/>
        </w:tabs>
        <w:spacing w:line="276" w:lineRule="auto"/>
        <w:rPr>
          <w:vanish/>
          <w:color w:val="000000"/>
          <w:szCs w:val="28"/>
          <w:lang w:eastAsia="ru-RU"/>
        </w:rPr>
      </w:pP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958"/>
        </w:tabs>
        <w:spacing w:line="276" w:lineRule="auto"/>
        <w:rPr>
          <w:vanish/>
          <w:color w:val="000000"/>
          <w:szCs w:val="28"/>
          <w:lang w:eastAsia="ru-RU"/>
        </w:rPr>
      </w:pP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958"/>
        </w:tabs>
        <w:spacing w:line="276" w:lineRule="auto"/>
        <w:rPr>
          <w:vanish/>
          <w:color w:val="000000"/>
          <w:szCs w:val="28"/>
          <w:lang w:eastAsia="ru-RU"/>
        </w:rPr>
      </w:pP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u w:val="single"/>
          <w:lang w:eastAsia="ru-RU"/>
        </w:rPr>
        <w:t>Основными функциями Комиссии являются</w:t>
      </w:r>
      <w:r w:rsidRPr="000B3BB1">
        <w:rPr>
          <w:color w:val="000000"/>
          <w:szCs w:val="28"/>
          <w:lang w:eastAsia="ru-RU"/>
        </w:rPr>
        <w:t>: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обеспечение соблюдения работниками правил внутреннего трудового распорядка;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ДОУ;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рассмотрение обращений граждан и организаций, содержащих сведения о коррупции, поступивших непосредственно в ДОУ и направленных для рассмотрения из исполнительных органов и правоохранительных органов;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организация правового просвещения и </w:t>
      </w:r>
      <w:proofErr w:type="spellStart"/>
      <w:r w:rsidRPr="000B3BB1">
        <w:rPr>
          <w:color w:val="000000"/>
          <w:szCs w:val="28"/>
          <w:lang w:eastAsia="ru-RU"/>
        </w:rPr>
        <w:t>антикоррупционного</w:t>
      </w:r>
      <w:proofErr w:type="spellEnd"/>
      <w:r w:rsidRPr="000B3BB1">
        <w:rPr>
          <w:color w:val="000000"/>
          <w:szCs w:val="28"/>
          <w:lang w:eastAsia="ru-RU"/>
        </w:rPr>
        <w:t xml:space="preserve"> образования работников;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мониторинг коррупционных проявлений в деятельности ДОУ;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подготовка проектов локальных нормативных актов и иных правовых актов ДОУ о противодействии коррупции;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подготовка планов противодействия коррупции и отчетных документов о реализации </w:t>
      </w:r>
      <w:proofErr w:type="spellStart"/>
      <w:r w:rsidRPr="000B3BB1">
        <w:rPr>
          <w:color w:val="000000"/>
          <w:szCs w:val="28"/>
          <w:lang w:eastAsia="ru-RU"/>
        </w:rPr>
        <w:t>антикоррупционной</w:t>
      </w:r>
      <w:proofErr w:type="spellEnd"/>
      <w:r w:rsidRPr="000B3BB1">
        <w:rPr>
          <w:color w:val="000000"/>
          <w:szCs w:val="28"/>
          <w:lang w:eastAsia="ru-RU"/>
        </w:rPr>
        <w:t xml:space="preserve"> политики в ДОУ;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взаимодействие с правоохранительными органами;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предоставление в соответствии с действующим законодательством;</w:t>
      </w:r>
    </w:p>
    <w:p w:rsidR="003578D4" w:rsidRPr="000B3BB1" w:rsidRDefault="003578D4" w:rsidP="003578D4">
      <w:pPr>
        <w:pStyle w:val="a5"/>
        <w:numPr>
          <w:ilvl w:val="0"/>
          <w:numId w:val="6"/>
        </w:numPr>
        <w:tabs>
          <w:tab w:val="left" w:pos="958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РФ информации о деятельности ДОУ, в том числе в сфере реализации </w:t>
      </w:r>
      <w:proofErr w:type="spellStart"/>
      <w:r w:rsidRPr="000B3BB1">
        <w:rPr>
          <w:color w:val="000000"/>
          <w:szCs w:val="28"/>
          <w:lang w:eastAsia="ru-RU"/>
        </w:rPr>
        <w:t>антикоррупционной</w:t>
      </w:r>
      <w:proofErr w:type="spellEnd"/>
      <w:r w:rsidRPr="000B3BB1">
        <w:rPr>
          <w:color w:val="000000"/>
          <w:szCs w:val="28"/>
          <w:lang w:eastAsia="ru-RU"/>
        </w:rPr>
        <w:t xml:space="preserve"> политики.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spacing w:line="276" w:lineRule="auto"/>
        <w:rPr>
          <w:b/>
          <w:szCs w:val="28"/>
        </w:rPr>
      </w:pPr>
      <w:r w:rsidRPr="000B3BB1">
        <w:rPr>
          <w:b/>
          <w:szCs w:val="28"/>
        </w:rPr>
        <w:t>Полномочия комиссии:</w:t>
      </w:r>
    </w:p>
    <w:p w:rsidR="003578D4" w:rsidRPr="00855B5A" w:rsidRDefault="00855B5A" w:rsidP="003578D4">
      <w:pPr>
        <w:tabs>
          <w:tab w:val="left" w:pos="0"/>
        </w:tabs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="003578D4" w:rsidRPr="00855B5A">
        <w:rPr>
          <w:rFonts w:ascii="Times New Roman" w:hAnsi="Times New Roman" w:cs="Times New Roman"/>
          <w:color w:val="000000"/>
          <w:sz w:val="28"/>
          <w:szCs w:val="28"/>
        </w:rPr>
        <w:t>я осуществления своих задач и функций Комиссия имеет право:</w:t>
      </w:r>
    </w:p>
    <w:p w:rsidR="003578D4" w:rsidRPr="000B3BB1" w:rsidRDefault="003578D4" w:rsidP="003578D4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принимать в пределах своей компетенции решения, касающиеся ДОУ, координации, совершенствования и опенки эффективности деятельности органов местного самоуправления по противодействию коррупции;</w:t>
      </w:r>
    </w:p>
    <w:p w:rsidR="003578D4" w:rsidRPr="000B3BB1" w:rsidRDefault="003578D4" w:rsidP="003578D4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заслушивать на своих заседаниях заведующего ДОУ о применяемых им мерах, направленных на исполнение решений Комиссии;</w:t>
      </w:r>
    </w:p>
    <w:p w:rsidR="003578D4" w:rsidRPr="000B3BB1" w:rsidRDefault="003578D4" w:rsidP="003578D4">
      <w:pPr>
        <w:pStyle w:val="a5"/>
        <w:numPr>
          <w:ilvl w:val="0"/>
          <w:numId w:val="7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подготавливать проекты соответствующих решений Комиссии;</w:t>
      </w:r>
    </w:p>
    <w:p w:rsidR="003578D4" w:rsidRPr="000B3BB1" w:rsidRDefault="003578D4" w:rsidP="003578D4">
      <w:pPr>
        <w:pStyle w:val="a5"/>
        <w:numPr>
          <w:ilvl w:val="0"/>
          <w:numId w:val="8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запрашивать и получать в установленном порядке необходимые материалы и информацию от органов местного самоуправления, </w:t>
      </w:r>
      <w:r w:rsidRPr="000B3BB1">
        <w:rPr>
          <w:color w:val="000000"/>
          <w:szCs w:val="28"/>
          <w:lang w:eastAsia="ru-RU"/>
        </w:rPr>
        <w:lastRenderedPageBreak/>
        <w:t>органов государственной власти правоохранительных органов, территориальных федеральных органов исполнительной власти, организаций и должностных лиц;</w:t>
      </w:r>
    </w:p>
    <w:p w:rsidR="003578D4" w:rsidRPr="000B3BB1" w:rsidRDefault="003578D4" w:rsidP="003578D4">
      <w:pPr>
        <w:pStyle w:val="a5"/>
        <w:numPr>
          <w:ilvl w:val="0"/>
          <w:numId w:val="8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привлекать для участия в работе Комиссии независимых экспертов (консультантов);</w:t>
      </w:r>
    </w:p>
    <w:p w:rsidR="003578D4" w:rsidRPr="000B3BB1" w:rsidRDefault="003578D4" w:rsidP="003578D4">
      <w:pPr>
        <w:pStyle w:val="a5"/>
        <w:numPr>
          <w:ilvl w:val="0"/>
          <w:numId w:val="8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0B3BB1">
        <w:rPr>
          <w:color w:val="000000"/>
          <w:szCs w:val="28"/>
          <w:lang w:eastAsia="ru-RU"/>
        </w:rPr>
        <w:t>антикоррупционного</w:t>
      </w:r>
      <w:proofErr w:type="spellEnd"/>
      <w:r w:rsidRPr="000B3BB1">
        <w:rPr>
          <w:color w:val="000000"/>
          <w:szCs w:val="28"/>
          <w:lang w:eastAsia="ru-RU"/>
        </w:rPr>
        <w:t xml:space="preserve"> законодательства РФ.</w:t>
      </w: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b/>
          <w:color w:val="000000"/>
          <w:szCs w:val="28"/>
          <w:lang w:eastAsia="ru-RU"/>
        </w:rPr>
      </w:pPr>
      <w:bookmarkStart w:id="2" w:name="bookmark2"/>
      <w:r w:rsidRPr="000B3BB1">
        <w:rPr>
          <w:b/>
          <w:color w:val="000000"/>
          <w:szCs w:val="28"/>
          <w:lang w:eastAsia="ru-RU"/>
        </w:rPr>
        <w:t>Порядок работы Комиссии</w:t>
      </w:r>
      <w:bookmarkEnd w:id="2"/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Работа комиссии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учебный год и утверждается на заседании Комиссии и является частью Плана работы ДОУ на учебный год,</w:t>
      </w:r>
      <w:bookmarkStart w:id="3" w:name="bookmark3"/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Работой Комиссии руководит Председатель Комиссии.</w:t>
      </w:r>
      <w:bookmarkEnd w:id="3"/>
      <w:r w:rsidRPr="000B3BB1">
        <w:rPr>
          <w:color w:val="000000"/>
          <w:szCs w:val="28"/>
          <w:lang w:eastAsia="ru-RU"/>
        </w:rPr>
        <w:t xml:space="preserve">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Комиссии,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Лицо, исполняющее обязанности должностною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 представители прокуратуры, органов исполнительной власти, иных организаций, а также представители образовательных организаций и средств массовой информации. Решения Комиссии принимаются на его заседании простым большинством голосов от </w:t>
      </w:r>
      <w:r w:rsidRPr="000B3BB1">
        <w:rPr>
          <w:color w:val="000000"/>
          <w:szCs w:val="28"/>
          <w:lang w:eastAsia="ru-RU"/>
        </w:rPr>
        <w:lastRenderedPageBreak/>
        <w:t>общего числа присутствующих на заседании членов Комиссии и вступают в силу после утверждения Председателем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Члены Комиссии и лица участвующие в ее заседании, не вправе разглашать сведения, ставшие им известными в ходе работы Комиссии. Каждый член Комиссии, не согласный с ее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 приказов заведующего ДОУ. Решения Комиссии доводятся до сведения всех заинтересованных лиц, органов и организаций;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Основанием для проведения внеочередного заседания Комиссии является информация о факте коррупции со стороны работника ДОУ, полученная от правоохранительных, судебных или иных государственных органов, от организаций, должностных лиц или граждан. </w:t>
      </w:r>
    </w:p>
    <w:p w:rsidR="003578D4" w:rsidRPr="000B3BB1" w:rsidRDefault="003578D4" w:rsidP="003578D4">
      <w:pPr>
        <w:pStyle w:val="a5"/>
        <w:tabs>
          <w:tab w:val="left" w:pos="0"/>
        </w:tabs>
        <w:spacing w:line="276" w:lineRule="auto"/>
        <w:ind w:left="792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Информация рассматривается Комиссией, если она представлена в письменном виде и содержит следующие сведения: фамилию, имя, отчество работника ДОУ и занимаемую им должность; описание факта коррупции; данные об источнике информации. Но результатам проведения внеочередного заседания Комиссия предлагает принять решение о проведении служебной проверки в отношении сотрудника ДОУ.</w:t>
      </w: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b/>
          <w:color w:val="000000"/>
          <w:szCs w:val="28"/>
          <w:lang w:eastAsia="ru-RU"/>
        </w:rPr>
      </w:pPr>
      <w:r w:rsidRPr="000B3BB1">
        <w:rPr>
          <w:b/>
          <w:color w:val="000000"/>
          <w:szCs w:val="28"/>
          <w:lang w:eastAsia="ru-RU"/>
        </w:rPr>
        <w:t>Функциональные обязанности Комиссии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В состав Комиссии входят председатель Комиссии, заместитель председателя Комиссии, секретарь Комиссии и члены Комиссия, которые могут быть избраны из числа работников ОУ.</w:t>
      </w:r>
      <w:bookmarkStart w:id="4" w:name="bookmark4"/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Председатель Комиссии:</w:t>
      </w:r>
      <w:bookmarkEnd w:id="4"/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обеспечивает соблюдение работниками ДОУ ограничений и запретов,  требований, направленных на предотвращение или урегулирование конфликта интересов, а также соблюдения ими </w:t>
      </w:r>
      <w:r w:rsidRPr="000B3BB1">
        <w:rPr>
          <w:color w:val="000000"/>
          <w:szCs w:val="28"/>
          <w:lang w:eastAsia="ru-RU"/>
        </w:rPr>
        <w:lastRenderedPageBreak/>
        <w:t>обязанностей, установленных ФЗ от 25 декабря 2008 года №273-ФЗ «О противодействии коррупции»;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обеспечивает реализацию работниками ДОУ обязанностей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организует правовое просвещение работников ДОУ;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проводит беседы с работниками ДОУ по вопросам, входящим в его компетенцию;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определяет порядок и регламент рассмотрения вопросов на заседаниях Комиссии;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утверждает повестку дня заседания Комиссии, представленную ответственным секретарем Комиссии;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распределяет обязанности между членами Комиссии и дает поручения по подготовке вопросов для рассмотрения на желаниях Комиссии;</w:t>
      </w:r>
    </w:p>
    <w:p w:rsidR="003578D4" w:rsidRPr="000B3BB1" w:rsidRDefault="003578D4" w:rsidP="003578D4">
      <w:pPr>
        <w:pStyle w:val="a5"/>
        <w:numPr>
          <w:ilvl w:val="0"/>
          <w:numId w:val="9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утверждает годовой план работы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Ответственный секретарь Комиссии: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регистрирует поступающие для рассмотрения на заседаниях Комиссии обращения граждан;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формирует повестку дня заседания Комиссии;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осуществляет подготовку заседаний Комиссии;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организует ведение протоколов заседаний Комиссии: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 xml:space="preserve">ведет учет, контроль исполнения и хранение протоколов и решений Комиссии с </w:t>
      </w:r>
      <w:proofErr w:type="gramStart"/>
      <w:r w:rsidRPr="000B3BB1">
        <w:rPr>
          <w:color w:val="000000"/>
          <w:szCs w:val="28"/>
          <w:lang w:eastAsia="ru-RU"/>
        </w:rPr>
        <w:t>сопроводительным</w:t>
      </w:r>
      <w:proofErr w:type="gramEnd"/>
      <w:r w:rsidRPr="000B3BB1">
        <w:rPr>
          <w:color w:val="000000"/>
          <w:szCs w:val="28"/>
          <w:lang w:eastAsia="ru-RU"/>
        </w:rPr>
        <w:t xml:space="preserve"> и материалами;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3578D4" w:rsidRPr="000B3BB1" w:rsidRDefault="003578D4" w:rsidP="003578D4">
      <w:pPr>
        <w:pStyle w:val="a5"/>
        <w:numPr>
          <w:ilvl w:val="0"/>
          <w:numId w:val="10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lastRenderedPageBreak/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Заместитель председатели Комиссии:</w:t>
      </w:r>
    </w:p>
    <w:p w:rsidR="003578D4" w:rsidRPr="000B3BB1" w:rsidRDefault="003578D4" w:rsidP="003578D4">
      <w:pPr>
        <w:pStyle w:val="a5"/>
        <w:numPr>
          <w:ilvl w:val="0"/>
          <w:numId w:val="11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выполняет по поручению председателя рабочей Комиссии его функции во время отсутствия председателя (отпуск, болезнь) по приглашению председателя Комиссии принимает участие в работе Комиссии;</w:t>
      </w:r>
    </w:p>
    <w:p w:rsidR="003578D4" w:rsidRPr="000B3BB1" w:rsidRDefault="003578D4" w:rsidP="003578D4">
      <w:pPr>
        <w:pStyle w:val="a5"/>
        <w:numPr>
          <w:ilvl w:val="0"/>
          <w:numId w:val="11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  <w:bookmarkStart w:id="5" w:name="bookmark5"/>
    </w:p>
    <w:p w:rsidR="003578D4" w:rsidRPr="000B3BB1" w:rsidRDefault="003578D4" w:rsidP="003578D4">
      <w:pPr>
        <w:pStyle w:val="a5"/>
        <w:numPr>
          <w:ilvl w:val="1"/>
          <w:numId w:val="5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Члены Комиссии:</w:t>
      </w:r>
      <w:bookmarkEnd w:id="5"/>
    </w:p>
    <w:p w:rsidR="003578D4" w:rsidRPr="000B3BB1" w:rsidRDefault="003578D4" w:rsidP="003578D4">
      <w:pPr>
        <w:pStyle w:val="a5"/>
        <w:numPr>
          <w:ilvl w:val="0"/>
          <w:numId w:val="12"/>
        </w:numPr>
        <w:tabs>
          <w:tab w:val="left" w:pos="0"/>
        </w:tabs>
        <w:spacing w:line="276" w:lineRule="auto"/>
        <w:rPr>
          <w:color w:val="000000"/>
          <w:szCs w:val="28"/>
          <w:lang w:eastAsia="ru-RU"/>
        </w:rPr>
      </w:pPr>
      <w:r w:rsidRPr="000B3BB1">
        <w:rPr>
          <w:color w:val="000000"/>
          <w:szCs w:val="28"/>
          <w:lang w:eastAsia="ru-RU"/>
        </w:rPr>
        <w:t>обеспечивают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т повестке дня имеют право голоса.</w:t>
      </w: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b/>
          <w:color w:val="000000"/>
          <w:szCs w:val="28"/>
          <w:lang w:eastAsia="ru-RU"/>
        </w:rPr>
      </w:pPr>
      <w:r w:rsidRPr="000B3BB1">
        <w:rPr>
          <w:b/>
          <w:color w:val="000000"/>
          <w:szCs w:val="28"/>
          <w:lang w:eastAsia="ru-RU"/>
        </w:rPr>
        <w:t>Порядок упразднения Комиссии</w:t>
      </w:r>
    </w:p>
    <w:p w:rsidR="003578D4" w:rsidRPr="00ED0ACB" w:rsidRDefault="003578D4" w:rsidP="003578D4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B3BB1">
        <w:rPr>
          <w:color w:val="000000"/>
          <w:szCs w:val="28"/>
        </w:rPr>
        <w:tab/>
      </w:r>
      <w:r w:rsidRPr="00ED0ACB">
        <w:rPr>
          <w:rFonts w:ascii="Times New Roman" w:hAnsi="Times New Roman" w:cs="Times New Roman"/>
          <w:color w:val="000000"/>
          <w:sz w:val="28"/>
          <w:szCs w:val="28"/>
        </w:rPr>
        <w:t>Комиссия может быть упразднена на основании приказа заведующего ДОУ в соответствии с действующим законодательством РФ.</w:t>
      </w:r>
    </w:p>
    <w:p w:rsidR="003578D4" w:rsidRPr="000B3BB1" w:rsidRDefault="003578D4" w:rsidP="003578D4">
      <w:pPr>
        <w:pStyle w:val="a5"/>
        <w:numPr>
          <w:ilvl w:val="0"/>
          <w:numId w:val="5"/>
        </w:numPr>
        <w:tabs>
          <w:tab w:val="left" w:pos="0"/>
        </w:tabs>
        <w:spacing w:line="276" w:lineRule="auto"/>
        <w:jc w:val="center"/>
        <w:rPr>
          <w:b/>
          <w:color w:val="000000"/>
          <w:szCs w:val="28"/>
          <w:lang w:eastAsia="ru-RU"/>
        </w:rPr>
      </w:pPr>
      <w:bookmarkStart w:id="6" w:name="bookmark6"/>
      <w:r w:rsidRPr="000B3BB1">
        <w:rPr>
          <w:b/>
          <w:color w:val="000000"/>
          <w:szCs w:val="28"/>
          <w:lang w:eastAsia="ru-RU"/>
        </w:rPr>
        <w:t>Заключительные положения</w:t>
      </w:r>
      <w:bookmarkEnd w:id="6"/>
    </w:p>
    <w:p w:rsidR="003578D4" w:rsidRPr="00ED0ACB" w:rsidRDefault="003578D4" w:rsidP="003578D4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0B3BB1">
        <w:rPr>
          <w:color w:val="000000"/>
          <w:szCs w:val="28"/>
        </w:rPr>
        <w:tab/>
      </w:r>
      <w:r w:rsidRPr="00ED0AC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вступает в силу с момента его утверждения приказом заведующего ДОУ.</w:t>
      </w:r>
    </w:p>
    <w:p w:rsidR="003578D4" w:rsidRPr="000B3BB1" w:rsidRDefault="003578D4" w:rsidP="003578D4">
      <w:pPr>
        <w:tabs>
          <w:tab w:val="left" w:pos="0"/>
        </w:tabs>
        <w:rPr>
          <w:color w:val="000000"/>
          <w:szCs w:val="28"/>
        </w:rPr>
      </w:pPr>
    </w:p>
    <w:p w:rsidR="003578D4" w:rsidRPr="000B3BB1" w:rsidRDefault="003578D4" w:rsidP="003578D4">
      <w:pPr>
        <w:shd w:val="clear" w:color="auto" w:fill="FFFFFF"/>
        <w:jc w:val="center"/>
        <w:rPr>
          <w:color w:val="5E5E5E"/>
          <w:szCs w:val="28"/>
        </w:rPr>
      </w:pPr>
      <w:r w:rsidRPr="000B3BB1">
        <w:rPr>
          <w:color w:val="5E5E5E"/>
          <w:szCs w:val="28"/>
        </w:rPr>
        <w:t xml:space="preserve">                                    </w:t>
      </w:r>
    </w:p>
    <w:p w:rsidR="003578D4" w:rsidRPr="000B3BB1" w:rsidRDefault="003578D4" w:rsidP="003578D4">
      <w:pPr>
        <w:shd w:val="clear" w:color="auto" w:fill="FFFFFF"/>
        <w:jc w:val="center"/>
        <w:rPr>
          <w:color w:val="5E5E5E"/>
          <w:szCs w:val="28"/>
        </w:rPr>
      </w:pPr>
    </w:p>
    <w:p w:rsidR="003578D4" w:rsidRPr="000B3BB1" w:rsidRDefault="003578D4" w:rsidP="003578D4">
      <w:pPr>
        <w:shd w:val="clear" w:color="auto" w:fill="FFFFFF"/>
        <w:jc w:val="center"/>
        <w:rPr>
          <w:color w:val="5E5E5E"/>
          <w:szCs w:val="28"/>
        </w:rPr>
      </w:pPr>
    </w:p>
    <w:p w:rsidR="006420D4" w:rsidRDefault="006420D4"/>
    <w:sectPr w:rsidR="006420D4" w:rsidSect="00D7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45D"/>
    <w:multiLevelType w:val="hybridMultilevel"/>
    <w:tmpl w:val="1662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473D0"/>
    <w:multiLevelType w:val="hybridMultilevel"/>
    <w:tmpl w:val="62666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B1DBA"/>
    <w:multiLevelType w:val="hybridMultilevel"/>
    <w:tmpl w:val="3634B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0958"/>
    <w:multiLevelType w:val="hybridMultilevel"/>
    <w:tmpl w:val="C5AA9082"/>
    <w:lvl w:ilvl="0" w:tplc="5F802F68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F735833"/>
    <w:multiLevelType w:val="hybridMultilevel"/>
    <w:tmpl w:val="C0703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331434"/>
    <w:multiLevelType w:val="hybridMultilevel"/>
    <w:tmpl w:val="9D2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10088"/>
    <w:multiLevelType w:val="hybridMultilevel"/>
    <w:tmpl w:val="15C22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B2512"/>
    <w:multiLevelType w:val="hybridMultilevel"/>
    <w:tmpl w:val="B66A9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B61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1CC0F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74913BD8"/>
    <w:multiLevelType w:val="hybridMultilevel"/>
    <w:tmpl w:val="1A2EC7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92269E8"/>
    <w:multiLevelType w:val="hybridMultilevel"/>
    <w:tmpl w:val="7B32B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578D4"/>
    <w:rsid w:val="003578D4"/>
    <w:rsid w:val="006420D4"/>
    <w:rsid w:val="00855B5A"/>
    <w:rsid w:val="00D7472B"/>
    <w:rsid w:val="00ED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uiPriority w:val="99"/>
    <w:locked/>
    <w:rsid w:val="003578D4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a4">
    <w:name w:val="Подпись к картинке"/>
    <w:basedOn w:val="a"/>
    <w:link w:val="a3"/>
    <w:uiPriority w:val="99"/>
    <w:rsid w:val="003578D4"/>
    <w:pPr>
      <w:shd w:val="clear" w:color="auto" w:fill="FFFFFF"/>
      <w:spacing w:after="0" w:line="223" w:lineRule="exact"/>
      <w:jc w:val="center"/>
    </w:pPr>
    <w:rPr>
      <w:rFonts w:eastAsia="Times New Roman" w:cs="Times New Roman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sid w:val="003578D4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578D4"/>
    <w:pPr>
      <w:shd w:val="clear" w:color="auto" w:fill="FFFFFF"/>
      <w:spacing w:before="180" w:after="300" w:line="240" w:lineRule="atLeast"/>
      <w:outlineLvl w:val="0"/>
    </w:pPr>
    <w:rPr>
      <w:rFonts w:eastAsia="Times New Roman" w:cs="Times New Roman"/>
      <w:sz w:val="19"/>
      <w:szCs w:val="19"/>
    </w:rPr>
  </w:style>
  <w:style w:type="paragraph" w:styleId="a5">
    <w:name w:val="List Paragraph"/>
    <w:basedOn w:val="a"/>
    <w:uiPriority w:val="99"/>
    <w:qFormat/>
    <w:rsid w:val="003578D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2016-01-15T11:48:00Z</dcterms:created>
  <dcterms:modified xsi:type="dcterms:W3CDTF">2016-01-15T13:03:00Z</dcterms:modified>
</cp:coreProperties>
</file>